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646" w:rsidRDefault="00384646" w:rsidP="00384646">
      <w:pPr>
        <w:rPr>
          <w:b/>
        </w:rPr>
      </w:pPr>
      <w:r>
        <w:rPr>
          <w:b/>
        </w:rPr>
        <w:t>BIM Wiki #2</w:t>
      </w:r>
    </w:p>
    <w:p w:rsidR="00384646" w:rsidRDefault="00C46A06" w:rsidP="00384646">
      <w:pPr>
        <w:rPr>
          <w:b/>
        </w:rPr>
      </w:pPr>
      <w:r>
        <w:rPr>
          <w:b/>
        </w:rPr>
        <w:t>Abstract: Streamlining the process of placing and sizing ducts in Revit MEP.</w:t>
      </w:r>
    </w:p>
    <w:p w:rsidR="00C46A06" w:rsidRDefault="00C46A06" w:rsidP="00C46A06">
      <w:pPr>
        <w:pStyle w:val="ListParagraph"/>
        <w:numPr>
          <w:ilvl w:val="0"/>
          <w:numId w:val="4"/>
        </w:numPr>
      </w:pPr>
      <w:r>
        <w:t>Place Air Terminals in location. (Make sure them are at the correct offset)</w:t>
      </w:r>
    </w:p>
    <w:p w:rsidR="00C46A06" w:rsidRDefault="00C46A06" w:rsidP="00C46A06">
      <w:pPr>
        <w:pStyle w:val="ListParagraph"/>
        <w:numPr>
          <w:ilvl w:val="0"/>
          <w:numId w:val="4"/>
        </w:numPr>
      </w:pPr>
      <w:r>
        <w:t>Specify each Air Terminals CFM to be delivered or removed from the space</w:t>
      </w:r>
    </w:p>
    <w:p w:rsidR="00C46A06" w:rsidRDefault="00C46A06" w:rsidP="00C46A06">
      <w:pPr>
        <w:pStyle w:val="ListParagraph"/>
      </w:pPr>
      <w:r>
        <w:rPr>
          <w:noProof/>
        </w:rPr>
        <w:drawing>
          <wp:inline distT="0" distB="0" distL="0" distR="0">
            <wp:extent cx="4518899" cy="3476625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9613" cy="34771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6A06" w:rsidRDefault="00C46A06" w:rsidP="00C46A06">
      <w:pPr>
        <w:pStyle w:val="ListParagraph"/>
        <w:numPr>
          <w:ilvl w:val="0"/>
          <w:numId w:val="4"/>
        </w:numPr>
      </w:pPr>
      <w:r>
        <w:lastRenderedPageBreak/>
        <w:t>To have Revit MEP automatically show and place options for duct work, select the air terminals you wish to connect ducts to.</w:t>
      </w:r>
      <w:r>
        <w:rPr>
          <w:noProof/>
        </w:rPr>
        <w:drawing>
          <wp:inline distT="0" distB="0" distL="0" distR="0">
            <wp:extent cx="4286250" cy="3297636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927" cy="32981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6A06" w:rsidRDefault="00C46A06" w:rsidP="00C46A06">
      <w:pPr>
        <w:pStyle w:val="ListParagraph"/>
        <w:numPr>
          <w:ilvl w:val="0"/>
          <w:numId w:val="4"/>
        </w:numPr>
      </w:pPr>
      <w:r>
        <w:t xml:space="preserve">Next click “Generate Layout” and </w:t>
      </w:r>
      <w:r w:rsidR="00BB0A83">
        <w:t xml:space="preserve">scroll through </w:t>
      </w:r>
      <w:r>
        <w:t>the suggested solutions to figure out what layout will be best for your design.  After clicking “Finish Layout” the ducts can be adjusted without interrupting duct connections.</w:t>
      </w:r>
      <w:r w:rsidRPr="00C46A06">
        <w:t xml:space="preserve"> </w:t>
      </w:r>
      <w:r>
        <w:rPr>
          <w:noProof/>
        </w:rPr>
        <w:drawing>
          <wp:inline distT="0" distB="0" distL="0" distR="0">
            <wp:extent cx="4865554" cy="3743325"/>
            <wp:effectExtent l="1905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6322" cy="37439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6A06" w:rsidRDefault="00BB0A83" w:rsidP="00C46A06">
      <w:pPr>
        <w:pStyle w:val="ListParagraph"/>
        <w:numPr>
          <w:ilvl w:val="0"/>
          <w:numId w:val="4"/>
        </w:numPr>
      </w:pPr>
      <w:r>
        <w:lastRenderedPageBreak/>
        <w:t>To make sure that these ducts are sized per ASHRAE standards for friction losses and fpm recommendations, select the ducts and click “Duct/Pipe Sizing” icon that will pop up and choose your parameters before clicking “OK”</w:t>
      </w:r>
    </w:p>
    <w:p w:rsidR="00BB0A83" w:rsidRDefault="00BB0A83" w:rsidP="00BB0A83">
      <w:pPr>
        <w:pStyle w:val="ListParagraph"/>
      </w:pPr>
      <w:r>
        <w:rPr>
          <w:noProof/>
        </w:rPr>
        <w:drawing>
          <wp:inline distT="0" distB="0" distL="0" distR="0">
            <wp:extent cx="4286250" cy="3240323"/>
            <wp:effectExtent l="1905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49840" r="-80" b="50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887" cy="3240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6A06" w:rsidRDefault="00C46A06" w:rsidP="00C46A06">
      <w:pPr>
        <w:pStyle w:val="ListParagraph"/>
        <w:numPr>
          <w:ilvl w:val="0"/>
          <w:numId w:val="4"/>
        </w:numPr>
      </w:pPr>
      <w:r>
        <w:t xml:space="preserve"> </w:t>
      </w:r>
      <w:r w:rsidR="00BB0A83">
        <w:t xml:space="preserve">Place </w:t>
      </w:r>
      <w:proofErr w:type="gramStart"/>
      <w:r w:rsidR="00BB0A83">
        <w:t>a</w:t>
      </w:r>
      <w:proofErr w:type="gramEnd"/>
      <w:r w:rsidR="00BB0A83">
        <w:t xml:space="preserve"> Air Handler Unit and to connect it to your duct distribution system select the AHU and click “Connect Into” and choose a duct.</w:t>
      </w:r>
    </w:p>
    <w:p w:rsidR="000B302B" w:rsidRDefault="000B302B" w:rsidP="00C46A06">
      <w:pPr>
        <w:pStyle w:val="ListParagraph"/>
        <w:numPr>
          <w:ilvl w:val="0"/>
          <w:numId w:val="4"/>
        </w:numPr>
      </w:pPr>
      <w:r>
        <w:t>Continue to apply this process to your design project.</w:t>
      </w:r>
    </w:p>
    <w:p w:rsidR="00BB0A83" w:rsidRDefault="00BB0A83" w:rsidP="00BB0A83"/>
    <w:p w:rsidR="00BB0A83" w:rsidRDefault="00BB0A83" w:rsidP="00BB0A83"/>
    <w:p w:rsidR="00BB0A83" w:rsidRDefault="00BB0A83" w:rsidP="00BB0A83"/>
    <w:p w:rsidR="00BB0A83" w:rsidRDefault="00BB0A83" w:rsidP="00BB0A83"/>
    <w:p w:rsidR="00BB0A83" w:rsidRDefault="00BB0A83" w:rsidP="00BB0A83"/>
    <w:p w:rsidR="00BB0A83" w:rsidRDefault="00BB0A83" w:rsidP="00BB0A83"/>
    <w:p w:rsidR="00BB0A83" w:rsidRDefault="00BB0A83" w:rsidP="00BB0A83"/>
    <w:p w:rsidR="00BB0A83" w:rsidRDefault="00BB0A83" w:rsidP="00BB0A83"/>
    <w:p w:rsidR="00BB0A83" w:rsidRDefault="00BB0A83" w:rsidP="00BB0A83"/>
    <w:p w:rsidR="00BB0A83" w:rsidRDefault="00BB0A83" w:rsidP="00BB0A83"/>
    <w:p w:rsidR="00BB0A83" w:rsidRDefault="00BB0A83" w:rsidP="00BB0A83"/>
    <w:p w:rsidR="00BB0A83" w:rsidRDefault="00BB0A83" w:rsidP="00BB0A83"/>
    <w:p w:rsidR="00BB0A83" w:rsidRPr="00BB0A83" w:rsidRDefault="00BB0A83" w:rsidP="00BB0A83">
      <w:pPr>
        <w:rPr>
          <w:b/>
        </w:rPr>
      </w:pPr>
    </w:p>
    <w:sectPr w:rsidR="00BB0A83" w:rsidRPr="00BB0A83" w:rsidSect="00424A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A43FA"/>
    <w:multiLevelType w:val="hybridMultilevel"/>
    <w:tmpl w:val="8E0E17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291477"/>
    <w:multiLevelType w:val="hybridMultilevel"/>
    <w:tmpl w:val="AC68BD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5327EA"/>
    <w:multiLevelType w:val="hybridMultilevel"/>
    <w:tmpl w:val="041041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257BFA"/>
    <w:multiLevelType w:val="hybridMultilevel"/>
    <w:tmpl w:val="1B421B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75C49"/>
    <w:rsid w:val="00037AC8"/>
    <w:rsid w:val="000B302B"/>
    <w:rsid w:val="0020220B"/>
    <w:rsid w:val="00252DD5"/>
    <w:rsid w:val="00260AF4"/>
    <w:rsid w:val="00384646"/>
    <w:rsid w:val="00424AD1"/>
    <w:rsid w:val="00436C46"/>
    <w:rsid w:val="00491B4D"/>
    <w:rsid w:val="005D6E45"/>
    <w:rsid w:val="00B65D10"/>
    <w:rsid w:val="00BB0A83"/>
    <w:rsid w:val="00C0079E"/>
    <w:rsid w:val="00C46A06"/>
    <w:rsid w:val="00D44192"/>
    <w:rsid w:val="00D75C49"/>
    <w:rsid w:val="00FA6D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4A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5C4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D6E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6E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PSUAE</Company>
  <LinksUpToDate>false</LinksUpToDate>
  <CharactersWithSpaces>1019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mpg5034</dc:creator>
  <cp:lastModifiedBy>MPG</cp:lastModifiedBy>
  <cp:revision>2</cp:revision>
  <dcterms:created xsi:type="dcterms:W3CDTF">2010-05-03T01:10:00Z</dcterms:created>
  <dcterms:modified xsi:type="dcterms:W3CDTF">2010-05-03T01:10:00Z</dcterms:modified>
</cp:coreProperties>
</file>